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spacing w:line="560" w:lineRule="exact"/>
        <w:rPr>
          <w:rFonts w:cs="Arial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  <w:r>
        <w:rPr>
          <w:rFonts w:cs="Arial"/>
          <w:sz w:val="32"/>
          <w:szCs w:val="32"/>
          <w:lang w:bidi="ar-SA"/>
        </w:rPr>
        <w:t>3</w:t>
      </w:r>
      <w:r>
        <w:rPr>
          <w:rFonts w:cs="Arial" w:hint="eastAsia"/>
          <w:sz w:val="32"/>
          <w:szCs w:val="32"/>
          <w:lang w:bidi="ar-SA"/>
        </w:rPr>
        <w:t>：</w:t>
      </w:r>
    </w:p>
    <w:p>
      <w:pPr>
        <w:pStyle w:val="130"/>
        <w:jc w:val="center"/>
        <w:rPr>
          <w:rFonts w:eastAsia="宋体" w:hint="eastAsia"/>
          <w:b/>
          <w:sz w:val="44"/>
        </w:rPr>
      </w:pPr>
      <w:r>
        <w:rPr>
          <w:rFonts w:eastAsia="宋体" w:hint="eastAsia"/>
          <w:b/>
          <w:sz w:val="44"/>
        </w:rPr>
        <w:t>中华人民共和国      海关</w:t>
      </w:r>
    </w:p>
    <w:p>
      <w:pPr>
        <w:pStyle w:val="130"/>
        <w:jc w:val="center"/>
        <w:rPr>
          <w:rFonts w:eastAsia="宋体" w:hint="eastAsia"/>
          <w:b/>
          <w:sz w:val="44"/>
        </w:rPr>
      </w:pPr>
      <w:r>
        <w:rPr>
          <w:rFonts w:eastAsia="宋体"/>
          <w:b/>
          <w:sz w:val="44"/>
        </w:rPr>
        <w:t>不予</w:t>
      </w:r>
      <w:r>
        <w:rPr>
          <w:rFonts w:eastAsia="宋体" w:hint="eastAsia"/>
          <w:b/>
          <w:sz w:val="44"/>
        </w:rPr>
        <w:t>行政</w:t>
      </w:r>
      <w:r>
        <w:rPr>
          <w:rFonts w:eastAsia="宋体"/>
          <w:b/>
          <w:sz w:val="44"/>
        </w:rPr>
        <w:t>赔偿</w:t>
      </w:r>
      <w:r>
        <w:rPr>
          <w:rFonts w:eastAsia="宋体" w:hint="eastAsia"/>
          <w:b/>
          <w:sz w:val="44"/>
        </w:rPr>
        <w:t>决定书</w:t>
      </w:r>
    </w:p>
    <w:p>
      <w:pPr>
        <w:pStyle w:val="130"/>
        <w:rPr>
          <w:rFonts w:eastAsia="宋体" w:hint="eastAsia"/>
          <w:sz w:val="21"/>
          <w:u w:val="single"/>
        </w:rPr>
      </w:pPr>
      <w:r>
        <w:rPr>
          <w:rFonts w:eastAsia="仿宋_GB2312" w:hint="eastAsia"/>
          <w:sz w:val="30"/>
          <w:u w:val="single"/>
        </w:rPr>
        <w:t xml:space="preserve">                                          </w:t>
      </w:r>
      <w:r>
        <w:rPr>
          <w:rFonts w:eastAsia="宋体" w:hint="eastAsia"/>
          <w:sz w:val="21"/>
          <w:u w:val="single"/>
        </w:rPr>
        <w:t>海关行赔（    ）  号</w:t>
      </w:r>
    </w:p>
    <w:p>
      <w:pPr>
        <w:pStyle w:val="130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赔偿请求人：（姓名）          性别：     年龄：     职业：    </w:t>
      </w:r>
    </w:p>
    <w:p>
      <w:pPr>
        <w:pStyle w:val="130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住址：    </w:t>
      </w:r>
    </w:p>
    <w:p>
      <w:pPr>
        <w:pStyle w:val="130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赔偿请求人：（名称）           </w:t>
      </w:r>
    </w:p>
    <w:p>
      <w:pPr>
        <w:pStyle w:val="130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法定代表人：                             职务：</w:t>
      </w:r>
    </w:p>
    <w:p>
      <w:pPr>
        <w:pStyle w:val="130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地址：</w:t>
      </w:r>
    </w:p>
    <w:p>
      <w:pPr>
        <w:pStyle w:val="130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第三人：（姓名）          性别：     年龄：     职业：    </w:t>
      </w:r>
    </w:p>
    <w:p>
      <w:pPr>
        <w:pStyle w:val="130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住址：    </w:t>
      </w:r>
    </w:p>
    <w:p>
      <w:pPr>
        <w:pStyle w:val="130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第三人：（名称）           </w:t>
      </w:r>
    </w:p>
    <w:p>
      <w:pPr>
        <w:pStyle w:val="130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法定代表人：                             职务：</w:t>
      </w:r>
    </w:p>
    <w:p>
      <w:pPr>
        <w:pStyle w:val="130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地址：</w:t>
      </w:r>
    </w:p>
    <w:p>
      <w:pPr>
        <w:pStyle w:val="130"/>
        <w:spacing w:beforeLines="50" w:before="156" w:line="560" w:lineRule="exact"/>
        <w:ind w:firstLine="54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赔偿请求人</w:t>
      </w:r>
      <w:r>
        <w:rPr>
          <w:rFonts w:eastAsia="仿宋_GB2312"/>
          <w:sz w:val="30"/>
        </w:rPr>
        <w:t xml:space="preserve">      就</w:t>
      </w:r>
      <w:r>
        <w:rPr>
          <w:rFonts w:eastAsia="仿宋_GB2312" w:hint="eastAsia"/>
          <w:sz w:val="30"/>
        </w:rPr>
        <w:t xml:space="preserve">              </w:t>
      </w:r>
      <w:r>
        <w:rPr>
          <w:rFonts w:eastAsia="仿宋_GB2312"/>
          <w:sz w:val="30"/>
        </w:rPr>
        <w:t>于</w:t>
      </w:r>
      <w:r>
        <w:rPr>
          <w:rFonts w:eastAsia="仿宋_GB2312" w:hint="eastAsia"/>
          <w:sz w:val="30"/>
        </w:rPr>
        <w:t>年  月  日</w:t>
      </w:r>
      <w:r>
        <w:rPr>
          <w:rFonts w:eastAsia="仿宋_GB2312"/>
          <w:sz w:val="30"/>
        </w:rPr>
        <w:t>向我关</w:t>
      </w:r>
      <w:r>
        <w:rPr>
          <w:rFonts w:eastAsia="仿宋_GB2312" w:hint="eastAsia"/>
          <w:sz w:val="30"/>
        </w:rPr>
        <w:t xml:space="preserve">          </w:t>
      </w:r>
      <w:r>
        <w:rPr>
          <w:rFonts w:eastAsia="仿宋_GB2312"/>
          <w:sz w:val="30"/>
        </w:rPr>
        <w:t>申请行政赔偿</w:t>
      </w:r>
      <w:r>
        <w:rPr>
          <w:rFonts w:eastAsia="仿宋_GB2312" w:hint="eastAsia"/>
          <w:sz w:val="30"/>
        </w:rPr>
        <w:t>。</w:t>
      </w:r>
      <w:r>
        <w:rPr>
          <w:rFonts w:eastAsia="仿宋_GB2312"/>
          <w:sz w:val="30"/>
        </w:rPr>
        <w:t>经审查</w:t>
      </w:r>
      <w:r>
        <w:rPr>
          <w:rFonts w:eastAsia="仿宋_GB2312" w:hint="eastAsia"/>
          <w:sz w:val="30"/>
        </w:rPr>
        <w:t>，根据《中华人民共和国行政复议法》第十七条第二款的规定，</w:t>
      </w:r>
      <w:r>
        <w:rPr>
          <w:rFonts w:eastAsia="仿宋_GB2312"/>
          <w:sz w:val="30"/>
        </w:rPr>
        <w:t>根据《中华人民共和国海关行政赔偿办法》第二十二条的规定，我关予以受理，现已审理完结</w:t>
      </w:r>
      <w:r>
        <w:rPr>
          <w:rFonts w:eastAsia="仿宋_GB2312" w:hint="eastAsia"/>
          <w:sz w:val="30"/>
        </w:rPr>
        <w:t>。</w:t>
      </w:r>
    </w:p>
    <w:p>
      <w:pPr>
        <w:pStyle w:val="130"/>
        <w:spacing w:line="560" w:lineRule="exact"/>
        <w:ind w:firstLine="54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赔偿请求人称，</w:t>
      </w:r>
    </w:p>
    <w:p>
      <w:pPr>
        <w:pStyle w:val="130"/>
        <w:spacing w:line="560" w:lineRule="exact"/>
        <w:ind w:firstLine="540"/>
        <w:rPr>
          <w:rFonts w:eastAsia="仿宋_GB2312" w:hint="eastAsia"/>
          <w:sz w:val="30"/>
        </w:rPr>
      </w:pPr>
    </w:p>
    <w:p>
      <w:pPr>
        <w:pStyle w:val="130"/>
        <w:spacing w:line="560" w:lineRule="exact"/>
        <w:ind w:firstLine="540"/>
        <w:rPr>
          <w:rFonts w:eastAsia="仿宋_GB2312" w:hint="eastAsia"/>
          <w:sz w:val="30"/>
        </w:rPr>
      </w:pPr>
    </w:p>
    <w:p>
      <w:pPr>
        <w:pStyle w:val="130"/>
        <w:spacing w:line="560" w:lineRule="exact"/>
        <w:ind w:firstLine="54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经</w:t>
      </w:r>
      <w:r>
        <w:rPr>
          <w:rFonts w:eastAsia="仿宋_GB2312"/>
          <w:sz w:val="30"/>
        </w:rPr>
        <w:t>审理</w:t>
      </w:r>
      <w:r>
        <w:rPr>
          <w:rFonts w:eastAsia="仿宋_GB2312" w:hint="eastAsia"/>
          <w:sz w:val="30"/>
        </w:rPr>
        <w:t>查明，</w:t>
      </w:r>
    </w:p>
    <w:p>
      <w:pPr>
        <w:pStyle w:val="130"/>
        <w:spacing w:line="560" w:lineRule="exact"/>
        <w:ind w:firstLine="540"/>
        <w:rPr>
          <w:rFonts w:eastAsia="仿宋_GB2312" w:hint="eastAsia"/>
          <w:sz w:val="30"/>
        </w:rPr>
      </w:pPr>
    </w:p>
    <w:p>
      <w:pPr>
        <w:pStyle w:val="130"/>
        <w:spacing w:line="560" w:lineRule="exact"/>
        <w:ind w:firstLine="540"/>
        <w:rPr>
          <w:rFonts w:eastAsia="仿宋_GB2312" w:hint="eastAsia"/>
          <w:sz w:val="30"/>
        </w:rPr>
      </w:pPr>
    </w:p>
    <w:p>
      <w:pPr>
        <w:pStyle w:val="130"/>
        <w:spacing w:line="560" w:lineRule="exact"/>
        <w:ind w:firstLine="54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我关认为，</w:t>
      </w:r>
    </w:p>
    <w:p>
      <w:pPr>
        <w:pStyle w:val="130"/>
        <w:spacing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赔偿请求人的赔偿请求不符合《中华人民共和国国家赔偿法》第九条第一款的规定，根据《中华人民共和国海关行政赔偿办法》第三十二条第一款第（一）项之规定，我关决定：</w:t>
      </w:r>
    </w:p>
    <w:p>
      <w:pPr>
        <w:pStyle w:val="130"/>
        <w:spacing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    </w:t>
      </w:r>
    </w:p>
    <w:p>
      <w:pPr>
        <w:pStyle w:val="130"/>
        <w:spacing w:line="560" w:lineRule="exact"/>
        <w:ind w:firstLine="54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赔偿请求人对本决定不服，可以自收到本《</w:t>
      </w:r>
      <w:r>
        <w:rPr>
          <w:rFonts w:eastAsia="仿宋_GB2312"/>
          <w:sz w:val="30"/>
        </w:rPr>
        <w:t>不予</w:t>
      </w:r>
      <w:r>
        <w:rPr>
          <w:rFonts w:eastAsia="仿宋_GB2312" w:hint="eastAsia"/>
          <w:sz w:val="30"/>
        </w:rPr>
        <w:t>赔偿决定书》之日起六十日内向</w:t>
      </w:r>
      <w:r>
        <w:rPr>
          <w:vanish w:val="0"/>
          <w:color w:val="FFFFFF"/>
          <w:sz w:val="20"/>
          <w:szCs w:val="20"/>
        </w:rPr>
        <w:t> </w:t>
      </w:r>
      <w:r>
        <w:rPr>
          <w:rFonts w:eastAsia="仿宋_GB2312" w:hint="eastAsia"/>
          <w:sz w:val="30"/>
        </w:rPr>
        <w:t>    海关（海关总署）申请行政复议；也可以自收到本《</w:t>
      </w:r>
      <w:r>
        <w:rPr>
          <w:rFonts w:eastAsia="仿宋_GB2312"/>
          <w:sz w:val="30"/>
        </w:rPr>
        <w:t>不予</w:t>
      </w:r>
      <w:r>
        <w:rPr>
          <w:rFonts w:eastAsia="仿宋_GB2312" w:hint="eastAsia"/>
          <w:sz w:val="30"/>
        </w:rPr>
        <w:t>赔偿决定书》之日起三个月内，或者本海关收到赔偿申请之日起两个月的期间届满之日起三个月内，向      中级人民法院起诉。</w:t>
      </w:r>
    </w:p>
    <w:p>
      <w:pPr>
        <w:pStyle w:val="130"/>
        <w:spacing w:line="560" w:lineRule="exact"/>
        <w:ind w:firstLine="540"/>
        <w:rPr>
          <w:rFonts w:eastAsia="仿宋_GB2312" w:hint="eastAsia"/>
          <w:sz w:val="30"/>
        </w:rPr>
      </w:pPr>
    </w:p>
    <w:p>
      <w:pPr>
        <w:pStyle w:val="130"/>
        <w:spacing w:line="560" w:lineRule="exact"/>
        <w:ind w:firstLine="540"/>
        <w:rPr>
          <w:rFonts w:eastAsia="仿宋_GB2312" w:hint="eastAsia"/>
          <w:sz w:val="30"/>
        </w:rPr>
      </w:pPr>
    </w:p>
    <w:p>
      <w:pPr>
        <w:pStyle w:val="130"/>
        <w:spacing w:line="560" w:lineRule="exact"/>
        <w:ind w:firstLine="540"/>
        <w:jc w:val="righ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（印）</w:t>
      </w:r>
    </w:p>
    <w:p>
      <w:pPr>
        <w:widowControl/>
        <w:spacing w:line="560" w:lineRule="exact"/>
        <w:jc w:val="right"/>
      </w:pPr>
      <w:r>
        <w:rPr>
          <w:rFonts w:eastAsia="仿宋_GB2312" w:hint="eastAsia"/>
          <w:sz w:val="30"/>
        </w:rPr>
        <w:t xml:space="preserve">年  月  日  </w:t>
      </w:r>
    </w:p>
    <w:p>
      <w:pPr>
        <w:pStyle w:val="69"/>
        <w:spacing w:line="360" w:lineRule="auto"/>
        <w:jc w:val="center"/>
        <w:rPr>
          <w:rFonts w:eastAsia="宋体"/>
          <w:b/>
          <w:sz w:val="44"/>
        </w:rPr>
      </w:pPr>
    </w:p>
    <w:p>
      <w:pPr>
        <w:pStyle w:val="69"/>
        <w:spacing w:line="360" w:lineRule="auto"/>
        <w:jc w:val="center"/>
        <w:rPr>
          <w:rFonts w:eastAsia="宋体"/>
          <w:b/>
          <w:sz w:val="44"/>
        </w:rPr>
      </w:pPr>
    </w:p>
    <w:p>
      <w:pPr>
        <w:pStyle w:val="69"/>
        <w:spacing w:line="360" w:lineRule="auto"/>
        <w:jc w:val="center"/>
        <w:rPr>
          <w:rFonts w:eastAsia="宋体"/>
          <w:b/>
          <w:sz w:val="44"/>
        </w:rPr>
      </w:pPr>
    </w:p>
    <w:p>
      <w:pPr>
        <w:pStyle w:val="69"/>
        <w:spacing w:line="360" w:lineRule="auto"/>
        <w:jc w:val="center"/>
        <w:rPr>
          <w:rFonts w:eastAsia="宋体"/>
          <w:b/>
          <w:sz w:val="44"/>
        </w:rPr>
      </w:pPr>
    </w:p>
    <w:p>
      <w:pPr>
        <w:pStyle w:val="69"/>
        <w:spacing w:line="360" w:lineRule="auto"/>
        <w:jc w:val="center"/>
        <w:rPr>
          <w:rFonts w:eastAsia="宋体"/>
          <w:b/>
          <w:sz w:val="44"/>
        </w:rPr>
      </w:pPr>
    </w:p>
    <w:p>
      <w:pPr>
        <w:pStyle w:val="69"/>
        <w:spacing w:line="360" w:lineRule="auto"/>
        <w:jc w:val="center"/>
        <w:rPr>
          <w:rFonts w:eastAsia="宋体"/>
          <w:b/>
          <w:sz w:val="44"/>
        </w:rPr>
      </w:pPr>
    </w:p>
    <w:p>
      <w:pPr>
        <w:pStyle w:val="69"/>
        <w:spacing w:line="360" w:lineRule="auto"/>
        <w:jc w:val="center"/>
      </w:pPr>
      <w:bookmarkStart w:id="0" w:name="_GoBack"/>
      <w:bookmarkEnd w:id="0"/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9"/>
      <w:framePr w:w="0" w:hRule="auto" w:wrap="around" w:vAnchor="text" w:hAnchor="margin" w:xAlign="right" w:y="1" w:anchorLock="0"/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  <w:lang w:val="en-US" w:eastAsia="zh-CN"/>
      </w:rPr>
      <w:t>2</w:t>
    </w:r>
    <w:r>
      <w:rPr>
        <w:rStyle w:val="24"/>
      </w:rPr>
      <w:fldChar w:fldCharType="end"/>
    </w:r>
  </w:p>
  <w:p>
    <w:pPr>
      <w:pStyle w:val="29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8"/>
      <w:framePr w:w="0" w:hRule="auto" w:wrap="around" w:vAnchor="text" w:hAnchor="margin" w:xAlign="right" w:y="1" w:anchorLock="0"/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</w:rPr>
      <w:t>1</w:t>
    </w:r>
    <w:r>
      <w:rPr>
        <w:rStyle w:val="24"/>
      </w:rPr>
      <w:fldChar w:fldCharType="end"/>
    </w:r>
  </w:p>
  <w:p>
    <w:pPr>
      <w:pStyle w:val="28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8"/>
    <w:basedOn w:val="0"/>
    <w:autoRedefine/>
    <w:next w:val="0"/>
    <w:pPr>
      <w:ind w:left="2940"/>
    </w:pPr>
  </w:style>
  <w:style w:type="paragraph" w:styleId="17">
    <w:name w:val="toc 1"/>
    <w:basedOn w:val="0"/>
    <w:autoRedefine/>
    <w:next w:val="0"/>
  </w:style>
  <w:style w:type="paragraph" w:styleId="18">
    <w:name w:val="toc 2"/>
    <w:basedOn w:val="0"/>
    <w:autoRedefine/>
    <w:next w:val="0"/>
    <w:pPr>
      <w:ind w:left="420"/>
    </w:pPr>
  </w:style>
  <w:style w:type="paragraph" w:styleId="19">
    <w:name w:val="toc 3"/>
    <w:basedOn w:val="0"/>
    <w:autoRedefine/>
    <w:next w:val="0"/>
    <w:pPr>
      <w:ind w:left="840"/>
    </w:pPr>
  </w:style>
  <w:style w:type="paragraph" w:styleId="20">
    <w:name w:val="toc 9"/>
    <w:basedOn w:val="0"/>
    <w:autoRedefine/>
    <w:next w:val="0"/>
    <w:pPr>
      <w:ind w:left="3360"/>
    </w:pPr>
  </w:style>
  <w:style w:type="paragraph" w:styleId="21">
    <w:name w:val="footnote text"/>
    <w:basedOn w:val="0"/>
    <w:pPr>
      <w:snapToGrid w:val="0"/>
      <w:jc w:val="left"/>
    </w:pPr>
    <w:rPr>
      <w:sz w:val="18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24">
    <w:name w:val="page number"/>
  </w:style>
  <w:style w:type="paragraph" w:styleId="25">
    <w:name w:val="Body Text"/>
    <w:next w:val="19"/>
    <w:pPr>
      <w:widowControl w:val="0"/>
      <w:spacing w:line="160" w:lineRule="exact"/>
      <w:jc w:val="both"/>
    </w:pPr>
    <w:rPr>
      <w:rFonts w:ascii="Times New Roman" w:eastAsia="宋体" w:cs="Times New Roman" w:hAnsi="Times New Roman"/>
      <w:kern w:val="2"/>
      <w:sz w:val="15"/>
      <w:szCs w:val="24"/>
      <w:lang w:val="en-US" w:eastAsia="zh-CN" w:bidi="ar-SA"/>
    </w:rPr>
  </w:style>
  <w:style w:type="paragraph" w:styleId="26">
    <w:name w:val="Body Text 2"/>
    <w:next w:val="18"/>
    <w:pPr>
      <w:widowControl w:val="0"/>
      <w:spacing w:line="160" w:lineRule="exact"/>
      <w:jc w:val="both"/>
    </w:pPr>
    <w:rPr>
      <w:rFonts w:ascii="Times New Roman" w:eastAsia="宋体" w:cs="Times New Roman" w:hAnsi="Times New Roman"/>
      <w:kern w:val="2"/>
      <w:sz w:val="18"/>
      <w:szCs w:val="24"/>
      <w:lang w:val="en-US" w:eastAsia="zh-CN" w:bidi="ar-SA"/>
    </w:rPr>
  </w:style>
  <w:style w:type="paragraph" w:styleId="27">
    <w:name w:val="Normal (Web)"/>
    <w:next w:val="86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29">
    <w:name w:val="样式 1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30">
    <w:name w:val="样式 11 10 磅"/>
    <w:next w:val="20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next w:val="30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9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1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2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3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4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5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6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7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8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9">
    <w:name w:val="样式 16 10 磅"/>
    <w:next w:val="33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0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1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2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3">
    <w:name w:val="样式 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4">
    <w:name w:val="样式 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5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6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7">
    <w:name w:val="样式 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8">
    <w:name w:val="样式 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9">
    <w:name w:val="样式 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0">
    <w:name w:val="样式 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1">
    <w:name w:val="样式 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2">
    <w:name w:val="样式 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">
    <w:name w:val="样式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4">
    <w:name w:val="样式 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5">
    <w:name w:val="样式 1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6">
    <w:name w:val="样式 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7">
    <w:name w:val="样式 2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8">
    <w:name w:val="样式 3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9">
    <w:name w:val="样式 4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0">
    <w:name w:val="样式 5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1">
    <w:name w:val="样式 6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2">
    <w:name w:val="样式 7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3">
    <w:name w:val="样式 8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4">
    <w:name w:val="样式 9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5">
    <w:name w:val="样式 10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6">
    <w:name w:val="样式 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7">
    <w:name w:val="样式 4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78">
    <w:name w:val="样式 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9">
    <w:name w:val="样式 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0">
    <w:name w:val="样式 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1">
    <w:name w:val="样式 5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82">
    <w:name w:val="样式 7 三号"/>
    <w:next w:val="1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3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4">
    <w:name w:val="样式 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5">
    <w:name w:val="样式 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86">
    <w:name w:val="List"/>
    <w:basedOn w:val="0"/>
    <w:pPr>
      <w:ind w:left="420" w:hanging="420"/>
    </w:pPr>
  </w:style>
  <w:style w:type="paragraph" w:customStyle="1" w:styleId="87">
    <w:name w:val="样式 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8">
    <w:name w:val="样式 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9">
    <w:name w:val="样式 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0">
    <w:name w:val="样式 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1">
    <w:name w:val="样式 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2">
    <w:name w:val="样式 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3">
    <w:name w:val="样式 9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4">
    <w:name w:val="样式 10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5">
    <w:name w:val="样式 11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">
    <w:name w:val="样式 1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">
    <w:name w:val="样式 13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">
    <w:name w:val="样式 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">
    <w:name w:val="样式 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0">
    <w:name w:val="样式 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1">
    <w:name w:val="样式 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2">
    <w:name w:val="样式 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3">
    <w:name w:val="样式 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">
    <w:name w:val="样式 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">
    <w:name w:val="样式 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6">
    <w:name w:val="样式 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">
    <w:name w:val="样式 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">
    <w:name w:val="样式 11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09">
    <w:name w:val="样式 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">
    <w:name w:val="样式 20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">
    <w:name w:val="样式 21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">
    <w:name w:val="样式 2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">
    <w:name w:val="样式 23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">
    <w:name w:val="样式 24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">
    <w:name w:val="样式 12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16">
    <w:name w:val="样式 13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17">
    <w:name w:val="样式 25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">
    <w:name w:val="样式 26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">
    <w:name w:val="样式 14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20">
    <w:name w:val="样式 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">
    <w:name w:val="样式 15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22">
    <w:name w:val="样式 28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">
    <w:name w:val="样式 29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">
    <w:name w:val="样式 30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">
    <w:name w:val="样式 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">
    <w:name w:val="样式 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7">
    <w:name w:val="样式 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8">
    <w:name w:val="样式 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9">
    <w:name w:val="样式 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0">
    <w:name w:val="样式 16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31">
    <w:name w:val="样式 3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2">
    <w:name w:val="样式 33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3">
    <w:name w:val="样式 17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34">
    <w:name w:val="样式 18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35">
    <w:name w:val="样式 34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136">
    <w:name w:val="样式 4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7">
    <w:name w:val="样式 5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8">
    <w:name w:val="样式 5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9">
    <w:name w:val="样式 5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0">
    <w:name w:val="样式 5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1">
    <w:name w:val="样式 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2">
    <w:name w:val="样式 5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3">
    <w:name w:val="样式 5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4">
    <w:name w:val="样式 5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5">
    <w:name w:val="样式 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6">
    <w:name w:val="样式 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7">
    <w:name w:val="样式 6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8">
    <w:name w:val="样式 6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9">
    <w:name w:val="样式 6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0">
    <w:name w:val="样式 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1">
    <w:name w:val="样式 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2">
    <w:name w:val="样式 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3">
    <w:name w:val="样式 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4">
    <w:name w:val="样式 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5">
    <w:name w:val="样式 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6">
    <w:name w:val="样式 6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1702</TotalTime>
  <Application>Yozo_Office</Application>
  <Pages>2</Pages>
  <Words>422</Words>
  <Characters>422</Characters>
  <Lines>44</Lines>
  <Paragraphs>22</Paragraphs>
  <CharactersWithSpaces>667</CharactersWithSpaces>
  <Company>P R 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何怡农</dc:creator>
  <cp:lastModifiedBy>杨坤</cp:lastModifiedBy>
  <cp:revision>1</cp:revision>
  <dcterms:created xsi:type="dcterms:W3CDTF">2019-11-11T01:28:27Z</dcterms:created>
  <dcterms:modified xsi:type="dcterms:W3CDTF">2019-11-18T02:09:02Z</dcterms:modified>
</cp:coreProperties>
</file>